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6E" w:rsidRDefault="00BC5B6E" w:rsidP="00BC5B6E">
      <w:pPr>
        <w:jc w:val="center"/>
      </w:pPr>
    </w:p>
    <w:p w:rsidR="00C70B53" w:rsidRDefault="00BC5B6E" w:rsidP="00BC5B6E">
      <w:pPr>
        <w:jc w:val="center"/>
      </w:pPr>
      <w:r w:rsidRPr="00BC5B6E">
        <w:drawing>
          <wp:inline distT="0" distB="0" distL="0" distR="0">
            <wp:extent cx="2343150" cy="1533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533525"/>
                    </a:xfrm>
                    <a:prstGeom prst="rect">
                      <a:avLst/>
                    </a:prstGeom>
                    <a:noFill/>
                    <a:ln>
                      <a:noFill/>
                    </a:ln>
                  </pic:spPr>
                </pic:pic>
              </a:graphicData>
            </a:graphic>
          </wp:inline>
        </w:drawing>
      </w:r>
    </w:p>
    <w:p w:rsidR="00BC5B6E" w:rsidRDefault="00BC5B6E" w:rsidP="00BC5B6E">
      <w:pPr>
        <w:jc w:val="center"/>
        <w:rPr>
          <w:rFonts w:hint="eastAsia"/>
        </w:rPr>
      </w:pPr>
    </w:p>
    <w:p w:rsidR="00C70B53" w:rsidRDefault="00C70B53" w:rsidP="00C70B53">
      <w:pPr>
        <w:jc w:val="center"/>
        <w:rPr>
          <w:rFonts w:ascii="HG丸ｺﾞｼｯｸM-PRO" w:eastAsia="HG丸ｺﾞｼｯｸM-PRO" w:hAnsi="HG丸ｺﾞｼｯｸM-PRO"/>
          <w:sz w:val="144"/>
          <w:szCs w:val="144"/>
        </w:rPr>
      </w:pPr>
      <w:r w:rsidRPr="00C70B53">
        <w:rPr>
          <w:rFonts w:ascii="HG丸ｺﾞｼｯｸM-PRO" w:eastAsia="HG丸ｺﾞｼｯｸM-PRO" w:hAnsi="HG丸ｺﾞｼｯｸM-PRO"/>
          <w:sz w:val="144"/>
          <w:szCs w:val="144"/>
        </w:rPr>
        <w:t>安全宣言</w:t>
      </w:r>
    </w:p>
    <w:p w:rsidR="00C70B53" w:rsidRDefault="00C70B53" w:rsidP="00331F9C">
      <w:pPr>
        <w:spacing w:line="480" w:lineRule="exact"/>
        <w:jc w:val="left"/>
        <w:rPr>
          <w:rFonts w:ascii="HG丸ｺﾞｼｯｸM-PRO" w:eastAsia="HG丸ｺﾞｼｯｸM-PRO" w:hAnsi="HG丸ｺﾞｼｯｸM-PRO" w:cs="ＭＳ 明朝"/>
          <w:sz w:val="44"/>
          <w:szCs w:val="44"/>
        </w:rPr>
      </w:pPr>
      <w:r>
        <w:rPr>
          <w:rFonts w:ascii="HG丸ｺﾞｼｯｸM-PRO" w:eastAsia="HG丸ｺﾞｼｯｸM-PRO" w:hAnsi="HG丸ｺﾞｼｯｸM-PRO"/>
          <w:sz w:val="44"/>
          <w:szCs w:val="44"/>
        </w:rPr>
        <w:t>当社は</w:t>
      </w:r>
      <w:r w:rsidRPr="00C70B53">
        <w:rPr>
          <w:rFonts w:ascii="HG丸ｺﾞｼｯｸM-PRO" w:eastAsia="HG丸ｺﾞｼｯｸM-PRO" w:hAnsi="HG丸ｺﾞｼｯｸM-PRO" w:cs="ＭＳ 明朝"/>
          <w:sz w:val="44"/>
          <w:szCs w:val="44"/>
        </w:rPr>
        <w:t xml:space="preserve">〖　　　　　　　　　</w:t>
      </w:r>
      <w:r>
        <w:rPr>
          <w:rFonts w:ascii="HG丸ｺﾞｼｯｸM-PRO" w:eastAsia="HG丸ｺﾞｼｯｸM-PRO" w:hAnsi="HG丸ｺﾞｼｯｸM-PRO" w:cs="ＭＳ 明朝"/>
          <w:sz w:val="44"/>
          <w:szCs w:val="44"/>
        </w:rPr>
        <w:t xml:space="preserve">　　　</w:t>
      </w:r>
      <w:r w:rsidRPr="00C70B53">
        <w:rPr>
          <w:rFonts w:ascii="HG丸ｺﾞｼｯｸM-PRO" w:eastAsia="HG丸ｺﾞｼｯｸM-PRO" w:hAnsi="HG丸ｺﾞｼｯｸM-PRO" w:cs="ＭＳ 明朝"/>
          <w:sz w:val="44"/>
          <w:szCs w:val="44"/>
        </w:rPr>
        <w:t xml:space="preserve">　〗との</w:t>
      </w:r>
    </w:p>
    <w:p w:rsidR="00C70B53" w:rsidRDefault="00C70B53" w:rsidP="00331F9C">
      <w:pPr>
        <w:spacing w:line="480" w:lineRule="exact"/>
        <w:jc w:val="left"/>
        <w:rPr>
          <w:rFonts w:ascii="HG丸ｺﾞｼｯｸM-PRO" w:eastAsia="HG丸ｺﾞｼｯｸM-PRO" w:hAnsi="HG丸ｺﾞｼｯｸM-PRO" w:cs="ＭＳ 明朝"/>
          <w:sz w:val="44"/>
          <w:szCs w:val="44"/>
        </w:rPr>
      </w:pPr>
      <w:r>
        <w:rPr>
          <w:rFonts w:ascii="HG丸ｺﾞｼｯｸM-PRO" w:eastAsia="HG丸ｺﾞｼｯｸM-PRO" w:hAnsi="HG丸ｺﾞｼｯｸM-PRO" w:cs="ＭＳ 明朝"/>
          <w:sz w:val="44"/>
          <w:szCs w:val="44"/>
        </w:rPr>
        <w:t>理念に基づき、安全衛生の基本方針を以下の</w:t>
      </w:r>
    </w:p>
    <w:p w:rsidR="00C70B53" w:rsidRDefault="00C70B53" w:rsidP="00331F9C">
      <w:pPr>
        <w:spacing w:line="480" w:lineRule="exact"/>
        <w:jc w:val="left"/>
        <w:rPr>
          <w:rFonts w:ascii="HG丸ｺﾞｼｯｸM-PRO" w:eastAsia="HG丸ｺﾞｼｯｸM-PRO" w:hAnsi="HG丸ｺﾞｼｯｸM-PRO" w:cs="ＭＳ 明朝"/>
          <w:sz w:val="44"/>
          <w:szCs w:val="44"/>
        </w:rPr>
      </w:pPr>
      <w:r>
        <w:rPr>
          <w:rFonts w:ascii="HG丸ｺﾞｼｯｸM-PRO" w:eastAsia="HG丸ｺﾞｼｯｸM-PRO" w:hAnsi="HG丸ｺﾞｼｯｸM-PRO" w:cs="ＭＳ 明朝"/>
          <w:sz w:val="44"/>
          <w:szCs w:val="44"/>
        </w:rPr>
        <w:t>とおり定め、経営者と従業員が一丸となって労働災害防止活動の推進に努めます。</w:t>
      </w:r>
    </w:p>
    <w:p w:rsidR="00C70B53" w:rsidRPr="00BC5B6E" w:rsidRDefault="00C70B53" w:rsidP="00C70B53">
      <w:pPr>
        <w:jc w:val="left"/>
        <w:rPr>
          <w:rFonts w:ascii="HG丸ｺﾞｼｯｸM-PRO" w:eastAsia="HG丸ｺﾞｼｯｸM-PRO" w:hAnsi="HG丸ｺﾞｼｯｸM-PRO" w:cs="ＭＳ 明朝"/>
          <w:sz w:val="16"/>
          <w:szCs w:val="16"/>
        </w:rPr>
      </w:pPr>
    </w:p>
    <w:p w:rsidR="00C70B53" w:rsidRDefault="00BC5B6E" w:rsidP="00C70B53">
      <w:pPr>
        <w:jc w:val="center"/>
        <w:rPr>
          <w:rFonts w:ascii="HG丸ｺﾞｼｯｸM-PRO" w:eastAsia="HG丸ｺﾞｼｯｸM-PRO" w:hAnsi="HG丸ｺﾞｼｯｸM-PRO" w:cs="ＭＳ 明朝"/>
          <w:sz w:val="56"/>
          <w:szCs w:val="56"/>
        </w:rPr>
      </w:pPr>
      <w:r>
        <w:rPr>
          <w:rFonts w:ascii="HG丸ｺﾞｼｯｸM-PRO" w:eastAsia="HG丸ｺﾞｼｯｸM-PRO" w:hAnsi="HG丸ｺﾞｼｯｸM-PRO" w:cs="ＭＳ 明朝"/>
          <w:noProof/>
          <w:sz w:val="22"/>
        </w:rPr>
        <mc:AlternateContent>
          <mc:Choice Requires="wps">
            <w:drawing>
              <wp:anchor distT="0" distB="0" distL="114300" distR="114300" simplePos="0" relativeHeight="251659264" behindDoc="0" locked="0" layoutInCell="1" allowOverlap="1">
                <wp:simplePos x="0" y="0"/>
                <wp:positionH relativeFrom="column">
                  <wp:posOffset>-162561</wp:posOffset>
                </wp:positionH>
                <wp:positionV relativeFrom="paragraph">
                  <wp:posOffset>649605</wp:posOffset>
                </wp:positionV>
                <wp:extent cx="5895975" cy="3943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95975" cy="3943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C5622" id="角丸四角形 1" o:spid="_x0000_s1026" style="position:absolute;left:0;text-align:left;margin-left:-12.8pt;margin-top:51.15pt;width:464.2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" filled="f" strokecolor="black [3213]" strokeweight="1pt">
                <v:stroke joinstyle="miter"/>
              </v:roundrect>
            </w:pict>
          </mc:Fallback>
        </mc:AlternateContent>
      </w:r>
      <w:r w:rsidR="00C70B53" w:rsidRPr="00C70B53">
        <w:rPr>
          <w:rFonts w:ascii="HG丸ｺﾞｼｯｸM-PRO" w:eastAsia="HG丸ｺﾞｼｯｸM-PRO" w:hAnsi="HG丸ｺﾞｼｯｸM-PRO" w:cs="ＭＳ 明朝"/>
          <w:sz w:val="56"/>
          <w:szCs w:val="56"/>
        </w:rPr>
        <w:t>安全衛生の基本方針</w:t>
      </w:r>
    </w:p>
    <w:p w:rsidR="00C70B53" w:rsidRDefault="00C70B53" w:rsidP="00C70B53">
      <w:pPr>
        <w:jc w:val="center"/>
        <w:rPr>
          <w:rFonts w:ascii="HG丸ｺﾞｼｯｸM-PRO" w:eastAsia="HG丸ｺﾞｼｯｸM-PRO" w:hAnsi="HG丸ｺﾞｼｯｸM-PRO" w:cs="ＭＳ 明朝"/>
          <w:sz w:val="22"/>
        </w:rPr>
      </w:pPr>
    </w:p>
    <w:p w:rsidR="00C70B53" w:rsidRDefault="00C70B53" w:rsidP="00C70B53">
      <w:pPr>
        <w:jc w:val="center"/>
        <w:rPr>
          <w:rFonts w:ascii="HG丸ｺﾞｼｯｸM-PRO" w:eastAsia="HG丸ｺﾞｼｯｸM-PRO" w:hAnsi="HG丸ｺﾞｼｯｸM-PRO" w:cs="ＭＳ 明朝"/>
          <w:sz w:val="22"/>
        </w:rPr>
      </w:pPr>
    </w:p>
    <w:p w:rsidR="00C70B53" w:rsidRDefault="00C70B53" w:rsidP="00C70B53">
      <w:pPr>
        <w:jc w:val="center"/>
        <w:rPr>
          <w:rFonts w:ascii="HG丸ｺﾞｼｯｸM-PRO" w:eastAsia="HG丸ｺﾞｼｯｸM-PRO" w:hAnsi="HG丸ｺﾞｼｯｸM-PRO" w:cs="ＭＳ 明朝"/>
          <w:sz w:val="22"/>
        </w:rPr>
      </w:pPr>
    </w:p>
    <w:p w:rsidR="00C70B53" w:rsidRDefault="00C70B53" w:rsidP="00C70B53">
      <w:pPr>
        <w:jc w:val="center"/>
        <w:rPr>
          <w:rFonts w:ascii="HG丸ｺﾞｼｯｸM-PRO" w:eastAsia="HG丸ｺﾞｼｯｸM-PRO" w:hAnsi="HG丸ｺﾞｼｯｸM-PRO" w:cs="ＭＳ 明朝"/>
          <w:sz w:val="22"/>
        </w:rPr>
      </w:pPr>
    </w:p>
    <w:p w:rsidR="00331F9C" w:rsidRDefault="00331F9C" w:rsidP="00C70B53">
      <w:pPr>
        <w:jc w:val="center"/>
        <w:rPr>
          <w:rFonts w:ascii="HG丸ｺﾞｼｯｸM-PRO" w:eastAsia="HG丸ｺﾞｼｯｸM-PRO" w:hAnsi="HG丸ｺﾞｼｯｸM-PRO" w:cs="ＭＳ 明朝"/>
          <w:sz w:val="22"/>
        </w:rPr>
      </w:pPr>
    </w:p>
    <w:p w:rsidR="00331F9C" w:rsidRDefault="00331F9C" w:rsidP="00C70B53">
      <w:pPr>
        <w:jc w:val="center"/>
        <w:rPr>
          <w:rFonts w:ascii="HG丸ｺﾞｼｯｸM-PRO" w:eastAsia="HG丸ｺﾞｼｯｸM-PRO" w:hAnsi="HG丸ｺﾞｼｯｸM-PRO" w:cs="ＭＳ 明朝" w:hint="eastAsia"/>
          <w:sz w:val="22"/>
        </w:rPr>
      </w:pPr>
    </w:p>
    <w:p w:rsidR="00BC5B6E" w:rsidRDefault="00BC5B6E" w:rsidP="00C70B53">
      <w:pPr>
        <w:jc w:val="center"/>
        <w:rPr>
          <w:rFonts w:ascii="HG丸ｺﾞｼｯｸM-PRO" w:eastAsia="HG丸ｺﾞｼｯｸM-PRO" w:hAnsi="HG丸ｺﾞｼｯｸM-PRO" w:cs="ＭＳ 明朝" w:hint="eastAsia"/>
          <w:sz w:val="22"/>
        </w:rPr>
      </w:pPr>
    </w:p>
    <w:p w:rsidR="00C70B53" w:rsidRDefault="00C70B53" w:rsidP="00C70B53">
      <w:pPr>
        <w:jc w:val="center"/>
        <w:rPr>
          <w:rFonts w:ascii="HG丸ｺﾞｼｯｸM-PRO" w:eastAsia="HG丸ｺﾞｼｯｸM-PRO" w:hAnsi="HG丸ｺﾞｼｯｸM-PRO" w:cs="ＭＳ 明朝" w:hint="eastAsia"/>
          <w:sz w:val="22"/>
        </w:rPr>
      </w:pPr>
    </w:p>
    <w:p w:rsidR="00C70B53" w:rsidRDefault="00C70B53" w:rsidP="00BC5B6E">
      <w:pPr>
        <w:rPr>
          <w:rFonts w:ascii="HG丸ｺﾞｼｯｸM-PRO" w:eastAsia="HG丸ｺﾞｼｯｸM-PRO" w:hAnsi="HG丸ｺﾞｼｯｸM-PRO" w:cs="ＭＳ 明朝" w:hint="eastAsia"/>
          <w:sz w:val="32"/>
          <w:szCs w:val="32"/>
        </w:rPr>
      </w:pPr>
      <w:bookmarkStart w:id="0" w:name="_GoBack"/>
      <w:bookmarkEnd w:id="0"/>
    </w:p>
    <w:p w:rsidR="00C70B53" w:rsidRDefault="00C70B53" w:rsidP="00C70B53">
      <w:pPr>
        <w:ind w:firstLineChars="100" w:firstLine="320"/>
        <w:rPr>
          <w:rFonts w:ascii="HG丸ｺﾞｼｯｸM-PRO" w:eastAsia="HG丸ｺﾞｼｯｸM-PRO" w:hAnsi="HG丸ｺﾞｼｯｸM-PRO" w:cs="ＭＳ 明朝"/>
          <w:sz w:val="32"/>
          <w:szCs w:val="32"/>
        </w:rPr>
      </w:pPr>
      <w:r>
        <w:rPr>
          <w:rFonts w:ascii="HG丸ｺﾞｼｯｸM-PRO" w:eastAsia="HG丸ｺﾞｼｯｸM-PRO" w:hAnsi="HG丸ｺﾞｼｯｸM-PRO" w:cs="ＭＳ 明朝" w:hint="eastAsia"/>
          <w:sz w:val="32"/>
          <w:szCs w:val="32"/>
        </w:rPr>
        <w:t xml:space="preserve"> </w:t>
      </w:r>
      <w:r>
        <w:rPr>
          <w:rFonts w:ascii="HG丸ｺﾞｼｯｸM-PRO" w:eastAsia="HG丸ｺﾞｼｯｸM-PRO" w:hAnsi="HG丸ｺﾞｼｯｸM-PRO" w:cs="ＭＳ 明朝"/>
          <w:sz w:val="32"/>
          <w:szCs w:val="32"/>
        </w:rPr>
        <w:t xml:space="preserve"> </w:t>
      </w:r>
      <w:r w:rsidR="00BC5B6E" w:rsidRPr="00122D29">
        <w:rPr>
          <w:rFonts w:ascii="HG丸ｺﾞｼｯｸM-PRO" w:eastAsia="HG丸ｺﾞｼｯｸM-PRO" w:hAnsi="HG丸ｺﾞｼｯｸM-PRO" w:cs="ＭＳ 明朝"/>
          <w:spacing w:val="106"/>
          <w:kern w:val="0"/>
          <w:sz w:val="32"/>
          <w:szCs w:val="32"/>
          <w:fitText w:val="1920" w:id="-683450368"/>
        </w:rPr>
        <w:t>事業所</w:t>
      </w:r>
      <w:r w:rsidR="00BC5B6E" w:rsidRPr="00122D29">
        <w:rPr>
          <w:rFonts w:ascii="HG丸ｺﾞｼｯｸM-PRO" w:eastAsia="HG丸ｺﾞｼｯｸM-PRO" w:hAnsi="HG丸ｺﾞｼｯｸM-PRO" w:cs="ＭＳ 明朝"/>
          <w:spacing w:val="2"/>
          <w:kern w:val="0"/>
          <w:sz w:val="32"/>
          <w:szCs w:val="32"/>
          <w:fitText w:val="1920" w:id="-683450368"/>
        </w:rPr>
        <w:t>名</w:t>
      </w:r>
    </w:p>
    <w:p w:rsidR="00BC5B6E" w:rsidRPr="00C70B53" w:rsidRDefault="00BC5B6E" w:rsidP="00C70B53">
      <w:pPr>
        <w:ind w:firstLineChars="100" w:firstLine="320"/>
        <w:rPr>
          <w:rFonts w:ascii="HG丸ｺﾞｼｯｸM-PRO" w:eastAsia="HG丸ｺﾞｼｯｸM-PRO" w:hAnsi="HG丸ｺﾞｼｯｸM-PRO" w:cs="ＭＳ 明朝" w:hint="eastAsia"/>
          <w:sz w:val="32"/>
          <w:szCs w:val="32"/>
        </w:rPr>
      </w:pPr>
      <w:r>
        <w:rPr>
          <w:rFonts w:ascii="HG丸ｺﾞｼｯｸM-PRO" w:eastAsia="HG丸ｺﾞｼｯｸM-PRO" w:hAnsi="HG丸ｺﾞｼｯｸM-PRO" w:cs="ＭＳ 明朝" w:hint="eastAsia"/>
          <w:sz w:val="32"/>
          <w:szCs w:val="32"/>
        </w:rPr>
        <w:t xml:space="preserve"> </w:t>
      </w:r>
      <w:r>
        <w:rPr>
          <w:rFonts w:ascii="HG丸ｺﾞｼｯｸM-PRO" w:eastAsia="HG丸ｺﾞｼｯｸM-PRO" w:hAnsi="HG丸ｺﾞｼｯｸM-PRO" w:cs="ＭＳ 明朝"/>
          <w:sz w:val="32"/>
          <w:szCs w:val="32"/>
        </w:rPr>
        <w:t xml:space="preserve"> 代表者職氏名</w:t>
      </w:r>
    </w:p>
    <w:p w:rsidR="00C70B53" w:rsidRPr="00C70B53" w:rsidRDefault="00C70B53" w:rsidP="00BC5B6E">
      <w:pPr>
        <w:spacing w:line="180" w:lineRule="exact"/>
        <w:ind w:firstLineChars="100" w:firstLine="180"/>
        <w:jc w:val="left"/>
        <w:rPr>
          <w:rFonts w:ascii="HG丸ｺﾞｼｯｸM-PRO" w:eastAsia="HG丸ｺﾞｼｯｸM-PRO" w:hAnsi="HG丸ｺﾞｼｯｸM-PRO" w:cs="ＭＳ 明朝"/>
          <w:sz w:val="18"/>
          <w:szCs w:val="18"/>
        </w:rPr>
      </w:pPr>
      <w:r w:rsidRPr="00C70B53">
        <w:rPr>
          <w:rFonts w:ascii="HG丸ｺﾞｼｯｸM-PRO" w:eastAsia="HG丸ｺﾞｼｯｸM-PRO" w:hAnsi="HG丸ｺﾞｼｯｸM-PRO" w:cs="ＭＳ 明朝"/>
          <w:sz w:val="18"/>
          <w:szCs w:val="18"/>
        </w:rPr>
        <w:t>第３次労働災害防止計画標語</w:t>
      </w:r>
    </w:p>
    <w:p w:rsidR="00C70B53" w:rsidRDefault="00C70B53" w:rsidP="00122D29">
      <w:pPr>
        <w:spacing w:line="500" w:lineRule="exact"/>
        <w:jc w:val="center"/>
        <w:rPr>
          <w:rFonts w:ascii="HG丸ｺﾞｼｯｸM-PRO" w:eastAsia="HG丸ｺﾞｼｯｸM-PRO" w:hAnsi="HG丸ｺﾞｼｯｸM-PRO" w:cs="ＭＳ 明朝"/>
          <w:sz w:val="36"/>
          <w:szCs w:val="36"/>
        </w:rPr>
      </w:pPr>
      <w:r w:rsidRPr="00C70B53">
        <w:rPr>
          <w:rFonts w:ascii="HG丸ｺﾞｼｯｸM-PRO" w:eastAsia="HG丸ｺﾞｼｯｸM-PRO" w:hAnsi="HG丸ｺﾞｼｯｸM-PRO" w:cs="ＭＳ 明朝"/>
          <w:sz w:val="36"/>
          <w:szCs w:val="36"/>
        </w:rPr>
        <w:t>〖労働災害ゼロ目指し、まずはトップのキックオフ〗</w:t>
      </w:r>
    </w:p>
    <w:p w:rsidR="00C70B53" w:rsidRDefault="00C70B53" w:rsidP="00C70B53">
      <w:pPr>
        <w:jc w:val="center"/>
        <w:rPr>
          <w:rFonts w:ascii="HG丸ｺﾞｼｯｸM-PRO" w:eastAsia="HG丸ｺﾞｼｯｸM-PRO" w:hAnsi="HG丸ｺﾞｼｯｸM-PRO" w:cs="ＭＳ 明朝"/>
          <w:sz w:val="22"/>
        </w:rPr>
      </w:pPr>
    </w:p>
    <w:p w:rsidR="00122D29" w:rsidRDefault="00122D29" w:rsidP="00122D29">
      <w:pPr>
        <w:spacing w:line="240" w:lineRule="exact"/>
        <w:jc w:val="center"/>
        <w:rPr>
          <w:rFonts w:ascii="游ゴシック" w:eastAsia="游ゴシック" w:hAnsi="游ゴシック" w:cs="ＭＳ 明朝"/>
          <w:sz w:val="22"/>
        </w:rPr>
      </w:pPr>
    </w:p>
    <w:p w:rsidR="00C70B53" w:rsidRPr="00C70B53" w:rsidRDefault="00C70B53" w:rsidP="00C70B53">
      <w:pPr>
        <w:jc w:val="center"/>
        <w:rPr>
          <w:rFonts w:ascii="游ゴシック" w:eastAsia="游ゴシック" w:hAnsi="游ゴシック" w:hint="eastAsia"/>
          <w:sz w:val="22"/>
        </w:rPr>
      </w:pPr>
      <w:r w:rsidRPr="00C70B53">
        <w:rPr>
          <w:rFonts w:ascii="游ゴシック" w:eastAsia="游ゴシック" w:hAnsi="游ゴシック" w:cs="ＭＳ 明朝"/>
          <w:sz w:val="22"/>
        </w:rPr>
        <w:t>一般社団法人</w:t>
      </w:r>
      <w:r w:rsidR="00122D29">
        <w:rPr>
          <w:rFonts w:ascii="游ゴシック" w:eastAsia="游ゴシック" w:hAnsi="游ゴシック" w:cs="ＭＳ 明朝" w:hint="eastAsia"/>
          <w:sz w:val="22"/>
        </w:rPr>
        <w:t xml:space="preserve"> </w:t>
      </w:r>
      <w:r w:rsidRPr="00C70B53">
        <w:rPr>
          <w:rFonts w:ascii="游ゴシック" w:eastAsia="游ゴシック" w:hAnsi="游ゴシック" w:cs="ＭＳ 明朝"/>
          <w:sz w:val="22"/>
        </w:rPr>
        <w:t>富山県産業資源循環協会</w:t>
      </w:r>
    </w:p>
    <w:sectPr w:rsidR="00C70B53" w:rsidRPr="00C70B53" w:rsidSect="00331F9C">
      <w:pgSz w:w="11906" w:h="16838"/>
      <w:pgMar w:top="567" w:right="1531" w:bottom="39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28" w:rsidRDefault="00814428" w:rsidP="00BC5B6E">
      <w:r>
        <w:separator/>
      </w:r>
    </w:p>
  </w:endnote>
  <w:endnote w:type="continuationSeparator" w:id="0">
    <w:p w:rsidR="00814428" w:rsidRDefault="00814428" w:rsidP="00BC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28" w:rsidRDefault="00814428" w:rsidP="00BC5B6E">
      <w:r>
        <w:separator/>
      </w:r>
    </w:p>
  </w:footnote>
  <w:footnote w:type="continuationSeparator" w:id="0">
    <w:p w:rsidR="00814428" w:rsidRDefault="00814428" w:rsidP="00BC5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53"/>
    <w:rsid w:val="00122D29"/>
    <w:rsid w:val="00331F9C"/>
    <w:rsid w:val="00646787"/>
    <w:rsid w:val="00653E48"/>
    <w:rsid w:val="00814428"/>
    <w:rsid w:val="00BC5B6E"/>
    <w:rsid w:val="00C70B53"/>
    <w:rsid w:val="00E5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99CF0E-A0A4-4D52-A739-9483CE01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B6E"/>
    <w:pPr>
      <w:tabs>
        <w:tab w:val="center" w:pos="4252"/>
        <w:tab w:val="right" w:pos="8504"/>
      </w:tabs>
      <w:snapToGrid w:val="0"/>
    </w:pPr>
  </w:style>
  <w:style w:type="character" w:customStyle="1" w:styleId="a4">
    <w:name w:val="ヘッダー (文字)"/>
    <w:basedOn w:val="a0"/>
    <w:link w:val="a3"/>
    <w:uiPriority w:val="99"/>
    <w:rsid w:val="00BC5B6E"/>
  </w:style>
  <w:style w:type="paragraph" w:styleId="a5">
    <w:name w:val="footer"/>
    <w:basedOn w:val="a"/>
    <w:link w:val="a6"/>
    <w:uiPriority w:val="99"/>
    <w:unhideWhenUsed/>
    <w:rsid w:val="00BC5B6E"/>
    <w:pPr>
      <w:tabs>
        <w:tab w:val="center" w:pos="4252"/>
        <w:tab w:val="right" w:pos="8504"/>
      </w:tabs>
      <w:snapToGrid w:val="0"/>
    </w:pPr>
  </w:style>
  <w:style w:type="character" w:customStyle="1" w:styleId="a6">
    <w:name w:val="フッター (文字)"/>
    <w:basedOn w:val="a0"/>
    <w:link w:val="a5"/>
    <w:uiPriority w:val="99"/>
    <w:rsid w:val="00BC5B6E"/>
  </w:style>
  <w:style w:type="paragraph" w:styleId="a7">
    <w:name w:val="Balloon Text"/>
    <w:basedOn w:val="a"/>
    <w:link w:val="a8"/>
    <w:uiPriority w:val="99"/>
    <w:semiHidden/>
    <w:unhideWhenUsed/>
    <w:rsid w:val="0065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E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事務00</dc:creator>
  <cp:keywords/>
  <dc:description/>
  <cp:lastModifiedBy>事務00</cp:lastModifiedBy>
  <cp:revision>4</cp:revision>
  <cp:lastPrinted>2025-07-08T04:41:00Z</cp:lastPrinted>
  <dcterms:created xsi:type="dcterms:W3CDTF">2025-07-08T04:16:00Z</dcterms:created>
  <dcterms:modified xsi:type="dcterms:W3CDTF">2025-07-08T04:43:00Z</dcterms:modified>
</cp:coreProperties>
</file>